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D90" w14:textId="53A27D16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2B4233D3" w14:textId="77777777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124B0EBE" w14:textId="4D9FED01" w:rsidR="0014117D" w:rsidRPr="001A223C" w:rsidRDefault="0014117D" w:rsidP="007A70CC">
      <w:pPr>
        <w:widowControl w:val="0"/>
        <w:jc w:val="center"/>
        <w:rPr>
          <w:rFonts w:ascii="Aparajita" w:hAnsi="Aparajita" w:cs="Aparajita"/>
          <w:sz w:val="40"/>
          <w:szCs w:val="40"/>
          <w14:ligatures w14:val="none"/>
        </w:rPr>
      </w:pPr>
      <w:r w:rsidRPr="001A223C">
        <w:rPr>
          <w:rFonts w:ascii="Aparajita" w:hAnsi="Aparajita" w:cs="Aparajita"/>
          <w:sz w:val="40"/>
          <w:szCs w:val="40"/>
          <w14:ligatures w14:val="none"/>
        </w:rPr>
        <w:t>BULLETIN ANNOUNCEMENTS 202</w:t>
      </w:r>
      <w:r w:rsidR="001A223C">
        <w:rPr>
          <w:rFonts w:ascii="Aparajita" w:hAnsi="Aparajita" w:cs="Aparajita"/>
          <w:sz w:val="40"/>
          <w:szCs w:val="40"/>
          <w14:ligatures w14:val="none"/>
        </w:rPr>
        <w:t>3-</w:t>
      </w:r>
      <w:r w:rsidRPr="001A223C">
        <w:rPr>
          <w:rFonts w:ascii="Aparajita" w:hAnsi="Aparajita" w:cs="Aparajita"/>
          <w:sz w:val="40"/>
          <w:szCs w:val="40"/>
          <w14:ligatures w14:val="none"/>
        </w:rPr>
        <w:t>202</w:t>
      </w:r>
      <w:r w:rsidR="001A223C">
        <w:rPr>
          <w:rFonts w:ascii="Aparajita" w:hAnsi="Aparajita" w:cs="Aparajita"/>
          <w:sz w:val="40"/>
          <w:szCs w:val="40"/>
          <w14:ligatures w14:val="none"/>
        </w:rPr>
        <w:t>4</w:t>
      </w:r>
    </w:p>
    <w:p w14:paraId="64815501" w14:textId="77777777" w:rsidR="0014117D" w:rsidRDefault="0014117D" w:rsidP="007A70CC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</w:p>
    <w:p w14:paraId="30DA6E5E" w14:textId="03262E39" w:rsidR="0014117D" w:rsidRDefault="001A223C" w:rsidP="001A223C">
      <w:pPr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Garamond" w:hAnsi="Garamond" w:cs="Arial"/>
          <w:b/>
          <w:bCs/>
          <w:sz w:val="28"/>
          <w:szCs w:val="28"/>
          <w14:ligatures w14:val="none"/>
        </w:rPr>
        <w:t>The Crucified One Lives! Finding Comfort in the Passion of Christ.</w:t>
      </w:r>
    </w:p>
    <w:p w14:paraId="46C8EA2F" w14:textId="1A5BC05E" w:rsidR="0014117D" w:rsidRPr="001A223C" w:rsidRDefault="0014117D" w:rsidP="001A223C">
      <w:pPr>
        <w:widowControl w:val="0"/>
        <w:spacing w:after="450"/>
        <w:rPr>
          <w:rFonts w:ascii="Bahnschrift SemiBold" w:hAnsi="Bahnschrift SemiBold"/>
          <w:color w:val="333333"/>
          <w:sz w:val="22"/>
          <w:szCs w:val="22"/>
          <w14:ligatures w14:val="none"/>
        </w:rPr>
      </w:pPr>
      <w:r>
        <w:rPr>
          <w:noProof/>
        </w:rPr>
        <w:drawing>
          <wp:inline distT="0" distB="0" distL="0" distR="0" wp14:anchorId="53934EFD" wp14:editId="554A169A">
            <wp:extent cx="365760" cy="584934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8" cy="5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  </w:t>
      </w:r>
      <w:r w:rsidR="001A223C">
        <w:rPr>
          <w:rFonts w:ascii="Bahnschrift SemiBold" w:hAnsi="Bahnschrift SemiBold"/>
          <w:color w:val="333333"/>
          <w:sz w:val="22"/>
          <w:szCs w:val="22"/>
          <w14:ligatures w14:val="none"/>
        </w:rPr>
        <w:t>The Passion of Christ and the sufferings of the members of His Body, the Church, form one mystery. This retreat will provide the opportunity to gain a deeper awareness and understanding of this mystery: The Passion of Christ and the sufferings of his Body - member for member - are one.</w:t>
      </w:r>
      <w:r w:rsidR="001A223C">
        <w:rPr>
          <w:rFonts w:ascii="Bahnschrift SemiBold" w:hAnsi="Bahnschrift SemiBold"/>
          <w:color w:val="333333"/>
          <w:sz w:val="22"/>
          <w:szCs w:val="22"/>
          <w14:ligatures w14:val="none"/>
        </w:rPr>
        <w:t xml:space="preserve"> </w:t>
      </w:r>
      <w:r w:rsidRPr="00B11055">
        <w:rPr>
          <w:rFonts w:ascii="Garamond" w:hAnsi="Garamond" w:cs="Arial"/>
          <w:sz w:val="24"/>
          <w:szCs w:val="24"/>
          <w14:ligatures w14:val="none"/>
        </w:rPr>
        <w:t xml:space="preserve">The Center provides a private room and bath, delicious meals, beautifully landscaped </w:t>
      </w:r>
      <w:proofErr w:type="gramStart"/>
      <w:r w:rsidRPr="00B11055">
        <w:rPr>
          <w:rFonts w:ascii="Garamond" w:hAnsi="Garamond" w:cs="Arial"/>
          <w:sz w:val="24"/>
          <w:szCs w:val="24"/>
          <w14:ligatures w14:val="none"/>
        </w:rPr>
        <w:t>grounds</w:t>
      </w:r>
      <w:proofErr w:type="gramEnd"/>
      <w:r w:rsidRPr="00B11055">
        <w:rPr>
          <w:rFonts w:ascii="Garamond" w:hAnsi="Garamond" w:cs="Arial"/>
          <w:sz w:val="24"/>
          <w:szCs w:val="24"/>
          <w14:ligatures w14:val="none"/>
        </w:rPr>
        <w:t xml:space="preserve"> and the guidance of the Passionist Retreat Team. The atmosphere of this silent, preached retreat </w:t>
      </w:r>
      <w:r w:rsidRPr="00B11055">
        <w:rPr>
          <w:rFonts w:ascii="Garamond" w:hAnsi="Garamond" w:cstheme="minorHAnsi"/>
          <w:sz w:val="24"/>
          <w:szCs w:val="24"/>
        </w:rPr>
        <w:t>will lay paths for this exploration</w:t>
      </w:r>
      <w:r>
        <w:rPr>
          <w:rFonts w:ascii="Garamond" w:hAnsi="Garamond" w:cstheme="minorHAnsi"/>
          <w:sz w:val="24"/>
          <w:szCs w:val="24"/>
        </w:rPr>
        <w:t xml:space="preserve">. Mater Dolorosa Passionist Retreat Center </w:t>
      </w:r>
      <w:r w:rsidRPr="00B11055">
        <w:rPr>
          <w:rFonts w:ascii="Garamond" w:hAnsi="Garamond" w:cstheme="minorHAnsi"/>
          <w:sz w:val="24"/>
          <w:szCs w:val="24"/>
        </w:rPr>
        <w:t>invite</w:t>
      </w:r>
      <w:r>
        <w:rPr>
          <w:rFonts w:ascii="Garamond" w:hAnsi="Garamond" w:cstheme="minorHAnsi"/>
          <w:sz w:val="24"/>
          <w:szCs w:val="24"/>
        </w:rPr>
        <w:t xml:space="preserve">s the </w:t>
      </w:r>
      <w:r w:rsidR="00937D83">
        <w:rPr>
          <w:rFonts w:ascii="Garamond" w:hAnsi="Garamond" w:cstheme="minorHAnsi"/>
          <w:sz w:val="24"/>
          <w:szCs w:val="24"/>
        </w:rPr>
        <w:t>M</w:t>
      </w:r>
      <w:r w:rsidRPr="00F670D0">
        <w:rPr>
          <w:rFonts w:ascii="Garamond" w:hAnsi="Garamond" w:cstheme="minorHAnsi"/>
          <w:b/>
          <w:bCs/>
          <w:sz w:val="24"/>
          <w:szCs w:val="24"/>
        </w:rPr>
        <w:t xml:space="preserve">en </w:t>
      </w:r>
      <w:r>
        <w:rPr>
          <w:rFonts w:ascii="Garamond" w:hAnsi="Garamond" w:cstheme="minorHAnsi"/>
          <w:sz w:val="24"/>
          <w:szCs w:val="24"/>
        </w:rPr>
        <w:t xml:space="preserve">of this parish </w:t>
      </w:r>
      <w:r w:rsidRPr="00B11055">
        <w:rPr>
          <w:rFonts w:ascii="Garamond" w:hAnsi="Garamond" w:cstheme="minorHAnsi"/>
          <w:sz w:val="24"/>
          <w:szCs w:val="24"/>
        </w:rPr>
        <w:t xml:space="preserve">to join on this epic adventure to the interior of our souls. </w:t>
      </w:r>
    </w:p>
    <w:p w14:paraId="24CCE557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The date is: </w:t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  <w:t>____________ Reservations can be made by contacting our Parish Captain: ____________________________</w:t>
      </w:r>
    </w:p>
    <w:p w14:paraId="63871365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Or you may register directly at: </w:t>
      </w:r>
      <w:hyperlink r:id="rId5" w:history="1">
        <w:r w:rsidRPr="00B11055">
          <w:rPr>
            <w:rStyle w:val="Hyperlink"/>
            <w:rFonts w:ascii="Garamond" w:hAnsi="Garamond" w:cs="Arial"/>
            <w:sz w:val="24"/>
            <w:szCs w:val="24"/>
            <w14:ligatures w14:val="none"/>
          </w:rPr>
          <w:t>https://materdolorosa.org/calendar/</w:t>
        </w:r>
      </w:hyperlink>
    </w:p>
    <w:p w14:paraId="4FFFECE5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</w:p>
    <w:p w14:paraId="282FF9EA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Why come on retreat? </w:t>
      </w:r>
      <w:r w:rsidRPr="00B11055">
        <w:rPr>
          <w:rFonts w:ascii="Garamond" w:hAnsi="Garamond"/>
          <w:noProof/>
          <w:sz w:val="24"/>
          <w:szCs w:val="24"/>
        </w:rPr>
        <w:t xml:space="preserve">     </w:t>
      </w:r>
      <w:r w:rsidRPr="00B11055">
        <w:rPr>
          <w:rFonts w:ascii="Garamond" w:hAnsi="Garamond"/>
          <w:noProof/>
          <w:sz w:val="24"/>
          <w:szCs w:val="24"/>
        </w:rPr>
        <w:drawing>
          <wp:inline distT="0" distB="0" distL="0" distR="0" wp14:anchorId="1651F1DB" wp14:editId="60B82537">
            <wp:extent cx="480060" cy="48006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64EE" w14:textId="7036D573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sectPr w:rsidR="0031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4"/>
    <w:rsid w:val="0014117D"/>
    <w:rsid w:val="001A223C"/>
    <w:rsid w:val="00273F17"/>
    <w:rsid w:val="00311774"/>
    <w:rsid w:val="007A70CC"/>
    <w:rsid w:val="008027C5"/>
    <w:rsid w:val="008F0C7B"/>
    <w:rsid w:val="00937D83"/>
    <w:rsid w:val="00955B3B"/>
    <w:rsid w:val="00B11055"/>
    <w:rsid w:val="00D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1C48"/>
  <w15:chartTrackingRefBased/>
  <w15:docId w15:val="{440B212A-465E-47CA-A53F-EB3DFF8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terdolorosa.org/calend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Boldt</dc:creator>
  <cp:keywords/>
  <dc:description/>
  <cp:lastModifiedBy>Nancy Boldt</cp:lastModifiedBy>
  <cp:revision>2</cp:revision>
  <dcterms:created xsi:type="dcterms:W3CDTF">2023-09-05T18:16:00Z</dcterms:created>
  <dcterms:modified xsi:type="dcterms:W3CDTF">2023-09-05T18:16:00Z</dcterms:modified>
</cp:coreProperties>
</file>