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82AF8" w14:textId="4EC102EA" w:rsidR="00391A82" w:rsidRPr="009F5A3F" w:rsidRDefault="00391A82" w:rsidP="00D57960">
      <w:pPr>
        <w:spacing w:after="240"/>
        <w:jc w:val="center"/>
        <w:rPr>
          <w:rFonts w:ascii="Arial" w:hAnsi="Arial" w:cs="Arial"/>
          <w:b/>
          <w:bCs/>
          <w:sz w:val="28"/>
          <w:szCs w:val="22"/>
        </w:rPr>
      </w:pPr>
      <w:r w:rsidRPr="009F5A3F">
        <w:rPr>
          <w:rFonts w:ascii="Arial" w:hAnsi="Arial" w:cs="Arial"/>
          <w:b/>
          <w:bCs/>
          <w:sz w:val="28"/>
          <w:szCs w:val="22"/>
        </w:rPr>
        <w:t xml:space="preserve">A Triduum </w:t>
      </w:r>
      <w:r w:rsidR="009F5A3F">
        <w:rPr>
          <w:rFonts w:ascii="Arial" w:hAnsi="Arial" w:cs="Arial"/>
          <w:b/>
          <w:bCs/>
          <w:sz w:val="28"/>
          <w:szCs w:val="22"/>
        </w:rPr>
        <w:t>in preparation for</w:t>
      </w:r>
      <w:r w:rsidRPr="009F5A3F">
        <w:rPr>
          <w:rFonts w:ascii="Arial" w:hAnsi="Arial" w:cs="Arial"/>
          <w:b/>
          <w:bCs/>
          <w:sz w:val="28"/>
          <w:szCs w:val="22"/>
        </w:rPr>
        <w:t xml:space="preserve"> the Feast of Our Lady of Guadalupe </w:t>
      </w:r>
      <w:r w:rsidRPr="009F5A3F">
        <w:rPr>
          <w:rFonts w:ascii="Arial" w:hAnsi="Arial" w:cs="Arial"/>
          <w:b/>
          <w:bCs/>
          <w:sz w:val="28"/>
          <w:szCs w:val="22"/>
        </w:rPr>
        <w:br/>
        <w:t>December 9 to December 12</w:t>
      </w:r>
    </w:p>
    <w:p w14:paraId="7D3BD93E" w14:textId="77777777" w:rsidR="007575DD" w:rsidRDefault="007575DD" w:rsidP="00D57960">
      <w:pPr>
        <w:spacing w:after="0"/>
        <w:sectPr w:rsidR="007575DD" w:rsidSect="00DB71AB">
          <w:footerReference w:type="default" r:id="rId6"/>
          <w:pgSz w:w="12240" w:h="15840"/>
          <w:pgMar w:top="1152" w:right="1440" w:bottom="1152" w:left="1440" w:header="720" w:footer="432" w:gutter="0"/>
          <w:cols w:space="720"/>
          <w:docGrid w:linePitch="360"/>
        </w:sectPr>
      </w:pPr>
    </w:p>
    <w:p w14:paraId="393A877A" w14:textId="70366354" w:rsidR="00391A82" w:rsidRPr="00D57960" w:rsidRDefault="00EC5326" w:rsidP="000956E6">
      <w:pPr>
        <w:spacing w:after="240"/>
        <w:rPr>
          <w:rFonts w:ascii="Arial" w:hAnsi="Arial" w:cs="Arial"/>
          <w:b/>
          <w:bCs/>
          <w:sz w:val="22"/>
          <w:szCs w:val="18"/>
        </w:rPr>
      </w:pPr>
      <w:r w:rsidRPr="00D57960">
        <w:rPr>
          <w:b/>
          <w:bCs/>
          <w:noProof/>
        </w:rPr>
        <mc:AlternateContent>
          <mc:Choice Requires="wps">
            <w:drawing>
              <wp:anchor distT="0" distB="0" distL="114300" distR="114300" simplePos="0" relativeHeight="251659264" behindDoc="1" locked="0" layoutInCell="1" allowOverlap="1" wp14:anchorId="54534108" wp14:editId="5529CAC0">
                <wp:simplePos x="0" y="0"/>
                <wp:positionH relativeFrom="column">
                  <wp:posOffset>1973580</wp:posOffset>
                </wp:positionH>
                <wp:positionV relativeFrom="paragraph">
                  <wp:posOffset>185420</wp:posOffset>
                </wp:positionV>
                <wp:extent cx="2202180" cy="2446020"/>
                <wp:effectExtent l="0" t="0" r="7620" b="0"/>
                <wp:wrapTight wrapText="bothSides">
                  <wp:wrapPolygon edited="0">
                    <wp:start x="0" y="0"/>
                    <wp:lineTo x="0" y="21364"/>
                    <wp:lineTo x="21488" y="21364"/>
                    <wp:lineTo x="2148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202180" cy="2446020"/>
                        </a:xfrm>
                        <a:prstGeom prst="rect">
                          <a:avLst/>
                        </a:prstGeom>
                        <a:solidFill>
                          <a:schemeClr val="lt1"/>
                        </a:solidFill>
                        <a:ln w="6350">
                          <a:noFill/>
                        </a:ln>
                      </wps:spPr>
                      <wps:txbx>
                        <w:txbxContent>
                          <w:p w14:paraId="41BDAB48" w14:textId="4D139F12" w:rsidR="008732BF" w:rsidRDefault="0052744F" w:rsidP="0052744F">
                            <w:pPr>
                              <w:jc w:val="center"/>
                            </w:pPr>
                            <w:r w:rsidRPr="0052744F">
                              <w:rPr>
                                <w:noProof/>
                              </w:rPr>
                              <w:drawing>
                                <wp:inline distT="0" distB="0" distL="0" distR="0" wp14:anchorId="5D3F8BCA" wp14:editId="4B9EFD60">
                                  <wp:extent cx="2102555" cy="2270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158" cy="22940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34108" id="_x0000_t202" coordsize="21600,21600" o:spt="202" path="m,l,21600r21600,l21600,xe">
                <v:stroke joinstyle="miter"/>
                <v:path gradientshapeok="t" o:connecttype="rect"/>
              </v:shapetype>
              <v:shape id="Text Box 1" o:spid="_x0000_s1026" type="#_x0000_t202" style="position:absolute;margin-left:155.4pt;margin-top:14.6pt;width:173.4pt;height:19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" fillcolor="white [3201]" stroked="f" strokeweight=".5pt">
                <v:textbox>
                  <w:txbxContent>
                    <w:p w14:paraId="41BDAB48" w14:textId="4D139F12" w:rsidR="008732BF" w:rsidRDefault="0052744F" w:rsidP="0052744F">
                      <w:pPr>
                        <w:jc w:val="center"/>
                      </w:pPr>
                      <w:r w:rsidRPr="0052744F">
                        <w:rPr>
                          <w:noProof/>
                        </w:rPr>
                        <w:drawing>
                          <wp:inline distT="0" distB="0" distL="0" distR="0" wp14:anchorId="5D3F8BCA" wp14:editId="4B9EFD60">
                            <wp:extent cx="2102555" cy="2270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158" cy="2294091"/>
                                    </a:xfrm>
                                    <a:prstGeom prst="rect">
                                      <a:avLst/>
                                    </a:prstGeom>
                                    <a:noFill/>
                                    <a:ln>
                                      <a:noFill/>
                                    </a:ln>
                                  </pic:spPr>
                                </pic:pic>
                              </a:graphicData>
                            </a:graphic>
                          </wp:inline>
                        </w:drawing>
                      </w:r>
                    </w:p>
                  </w:txbxContent>
                </v:textbox>
                <w10:wrap type="tight"/>
              </v:shape>
            </w:pict>
          </mc:Fallback>
        </mc:AlternateContent>
      </w:r>
      <w:r w:rsidR="00081172" w:rsidRPr="00D57960">
        <w:rPr>
          <w:rFonts w:ascii="Arial" w:hAnsi="Arial" w:cs="Arial"/>
          <w:b/>
          <w:bCs/>
          <w:sz w:val="22"/>
          <w:szCs w:val="18"/>
        </w:rPr>
        <w:t xml:space="preserve">Second Day: </w:t>
      </w:r>
      <w:r w:rsidR="00391A82" w:rsidRPr="00D57960">
        <w:rPr>
          <w:rFonts w:ascii="Arial" w:hAnsi="Arial" w:cs="Arial"/>
          <w:b/>
          <w:bCs/>
          <w:sz w:val="22"/>
          <w:szCs w:val="18"/>
        </w:rPr>
        <w:t xml:space="preserve">December </w:t>
      </w:r>
      <w:r w:rsidR="00081172" w:rsidRPr="00D57960">
        <w:rPr>
          <w:rFonts w:ascii="Arial" w:hAnsi="Arial" w:cs="Arial"/>
          <w:b/>
          <w:bCs/>
          <w:sz w:val="22"/>
          <w:szCs w:val="18"/>
        </w:rPr>
        <w:t>10</w:t>
      </w:r>
    </w:p>
    <w:p w14:paraId="6F583C39" w14:textId="77777777" w:rsidR="00F12D82" w:rsidRPr="0052744F" w:rsidRDefault="00F12D82" w:rsidP="00F12D82">
      <w:pPr>
        <w:rPr>
          <w:rFonts w:ascii="Arial" w:hAnsi="Arial" w:cs="Arial"/>
          <w:sz w:val="22"/>
          <w:szCs w:val="18"/>
        </w:rPr>
      </w:pPr>
      <w:r w:rsidRPr="0052744F">
        <w:rPr>
          <w:rFonts w:ascii="Arial" w:hAnsi="Arial" w:cs="Arial"/>
          <w:sz w:val="22"/>
          <w:szCs w:val="18"/>
        </w:rPr>
        <w:t>Reluctantly, Juan Diego hurries to see the Bishop in Mexico City. He has never gone to the Bishop’s residence and he is extremely nervous. He has never even talked to his priests about anything. Now he is going to talk to the Bishop about something he himself finds unbelievable. He really does not want to go.</w:t>
      </w:r>
    </w:p>
    <w:p w14:paraId="270B4454" w14:textId="77777777" w:rsidR="00F12D82" w:rsidRPr="0052744F" w:rsidRDefault="00F12D82" w:rsidP="00F12D82">
      <w:pPr>
        <w:rPr>
          <w:rFonts w:ascii="Arial" w:hAnsi="Arial" w:cs="Arial"/>
          <w:sz w:val="22"/>
          <w:szCs w:val="18"/>
        </w:rPr>
      </w:pPr>
      <w:r w:rsidRPr="0052744F">
        <w:rPr>
          <w:rFonts w:ascii="Arial" w:hAnsi="Arial" w:cs="Arial"/>
          <w:sz w:val="22"/>
          <w:szCs w:val="18"/>
        </w:rPr>
        <w:t xml:space="preserve">When he arrives at the Bishop’s residence, the guards treat him poorly, as a beggar and a nuisance. </w:t>
      </w:r>
      <w:r>
        <w:rPr>
          <w:rFonts w:ascii="Arial" w:hAnsi="Arial" w:cs="Arial"/>
          <w:sz w:val="22"/>
          <w:szCs w:val="18"/>
        </w:rPr>
        <w:t xml:space="preserve">They </w:t>
      </w:r>
      <w:r w:rsidRPr="0052744F">
        <w:rPr>
          <w:rFonts w:ascii="Arial" w:hAnsi="Arial" w:cs="Arial"/>
          <w:sz w:val="22"/>
          <w:szCs w:val="18"/>
        </w:rPr>
        <w:t xml:space="preserve">don’t even </w:t>
      </w:r>
      <w:r>
        <w:rPr>
          <w:rFonts w:ascii="Arial" w:hAnsi="Arial" w:cs="Arial"/>
          <w:sz w:val="22"/>
          <w:szCs w:val="18"/>
        </w:rPr>
        <w:t xml:space="preserve">let him </w:t>
      </w:r>
      <w:r w:rsidRPr="0052744F">
        <w:rPr>
          <w:rFonts w:ascii="Arial" w:hAnsi="Arial" w:cs="Arial"/>
          <w:sz w:val="22"/>
          <w:szCs w:val="18"/>
        </w:rPr>
        <w:t xml:space="preserve">finish asking to see the Bishop when they turn him away with harsh words and shoves. He insists and they raise their voices and make a commotion. </w:t>
      </w:r>
      <w:r>
        <w:rPr>
          <w:rFonts w:ascii="Arial" w:hAnsi="Arial" w:cs="Arial"/>
          <w:sz w:val="22"/>
          <w:szCs w:val="18"/>
        </w:rPr>
        <w:t>Hearing the ruckus, the Bishop investigates</w:t>
      </w:r>
      <w:r w:rsidRPr="0052744F">
        <w:rPr>
          <w:rFonts w:ascii="Arial" w:hAnsi="Arial" w:cs="Arial"/>
          <w:sz w:val="22"/>
          <w:szCs w:val="18"/>
        </w:rPr>
        <w:t>. He</w:t>
      </w:r>
      <w:r>
        <w:rPr>
          <w:rFonts w:ascii="Arial" w:hAnsi="Arial" w:cs="Arial"/>
          <w:sz w:val="22"/>
          <w:szCs w:val="18"/>
        </w:rPr>
        <w:t xml:space="preserve"> finally lets </w:t>
      </w:r>
      <w:r w:rsidRPr="0052744F">
        <w:rPr>
          <w:rFonts w:ascii="Arial" w:hAnsi="Arial" w:cs="Arial"/>
          <w:sz w:val="22"/>
          <w:szCs w:val="18"/>
        </w:rPr>
        <w:t xml:space="preserve">Juan Diego come in. </w:t>
      </w:r>
    </w:p>
    <w:p w14:paraId="76491A76" w14:textId="77777777" w:rsidR="00F12D82" w:rsidRPr="00F12D82" w:rsidRDefault="00F12D82" w:rsidP="006C0176">
      <w:pPr>
        <w:spacing w:after="240"/>
        <w:rPr>
          <w:rFonts w:ascii="Arial" w:hAnsi="Arial" w:cs="Arial"/>
          <w:sz w:val="22"/>
          <w:szCs w:val="18"/>
        </w:rPr>
      </w:pPr>
      <w:r w:rsidRPr="0052744F">
        <w:rPr>
          <w:rFonts w:ascii="Arial" w:hAnsi="Arial" w:cs="Arial"/>
          <w:sz w:val="22"/>
          <w:szCs w:val="18"/>
        </w:rPr>
        <w:t xml:space="preserve">As Juan Diego begins to tell </w:t>
      </w:r>
      <w:r>
        <w:rPr>
          <w:rFonts w:ascii="Arial" w:hAnsi="Arial" w:cs="Arial"/>
          <w:sz w:val="22"/>
          <w:szCs w:val="18"/>
        </w:rPr>
        <w:t>the Bishop</w:t>
      </w:r>
      <w:r w:rsidRPr="0052744F">
        <w:rPr>
          <w:rFonts w:ascii="Arial" w:hAnsi="Arial" w:cs="Arial"/>
          <w:sz w:val="22"/>
          <w:szCs w:val="18"/>
        </w:rPr>
        <w:t xml:space="preserve"> of his experience with the Woman who called herself, the </w:t>
      </w:r>
      <w:r w:rsidRPr="00D57960">
        <w:rPr>
          <w:rFonts w:ascii="Arial" w:hAnsi="Arial" w:cs="Arial"/>
          <w:b/>
          <w:bCs/>
          <w:sz w:val="22"/>
          <w:szCs w:val="18"/>
        </w:rPr>
        <w:t>“Ever Virgin Holy Mary, Mother of the One Great God of Truth who gives us life”</w:t>
      </w:r>
      <w:r w:rsidRPr="00D57960">
        <w:rPr>
          <w:rFonts w:ascii="Arial" w:hAnsi="Arial" w:cs="Arial"/>
          <w:sz w:val="22"/>
          <w:szCs w:val="18"/>
        </w:rPr>
        <w:t xml:space="preserve"> </w:t>
      </w:r>
      <w:r>
        <w:rPr>
          <w:rFonts w:ascii="Arial" w:hAnsi="Arial" w:cs="Arial"/>
          <w:sz w:val="22"/>
          <w:szCs w:val="18"/>
        </w:rPr>
        <w:t xml:space="preserve">and her request, </w:t>
      </w:r>
      <w:r w:rsidRPr="0052744F">
        <w:rPr>
          <w:rFonts w:ascii="Arial" w:hAnsi="Arial" w:cs="Arial"/>
          <w:sz w:val="22"/>
          <w:szCs w:val="18"/>
        </w:rPr>
        <w:t xml:space="preserve">the Bishop </w:t>
      </w:r>
      <w:r>
        <w:rPr>
          <w:rFonts w:ascii="Arial" w:hAnsi="Arial" w:cs="Arial"/>
          <w:sz w:val="22"/>
          <w:szCs w:val="18"/>
        </w:rPr>
        <w:t>does not believe him</w:t>
      </w:r>
      <w:r w:rsidRPr="0052744F">
        <w:rPr>
          <w:rFonts w:ascii="Arial" w:hAnsi="Arial" w:cs="Arial"/>
          <w:sz w:val="22"/>
          <w:szCs w:val="18"/>
        </w:rPr>
        <w:t xml:space="preserve">. He lectures him sternly and sends him back to where he saw the Virgen and demands a sign from her. </w:t>
      </w:r>
      <w:r w:rsidRPr="00F12D82">
        <w:rPr>
          <w:rFonts w:ascii="Arial" w:hAnsi="Arial" w:cs="Arial"/>
          <w:sz w:val="22"/>
          <w:szCs w:val="18"/>
        </w:rPr>
        <w:t xml:space="preserve">Juan Diego leaves disheartened and very discouraged. </w:t>
      </w:r>
    </w:p>
    <w:p w14:paraId="50C838FB" w14:textId="3D8FA16E" w:rsidR="007575DD" w:rsidRPr="00D57960" w:rsidRDefault="00EE2201" w:rsidP="00D57960">
      <w:pPr>
        <w:jc w:val="center"/>
        <w:rPr>
          <w:rFonts w:ascii="Arial" w:hAnsi="Arial" w:cs="Arial"/>
          <w:b/>
          <w:bCs/>
          <w:i/>
          <w:iCs/>
          <w:sz w:val="20"/>
        </w:rPr>
      </w:pPr>
      <w:r w:rsidRPr="00D57960">
        <w:rPr>
          <w:rFonts w:ascii="Arial" w:hAnsi="Arial" w:cs="Arial"/>
          <w:b/>
          <w:bCs/>
          <w:i/>
          <w:iCs/>
          <w:sz w:val="22"/>
          <w:szCs w:val="22"/>
        </w:rPr>
        <w:t>Our Father, Hail Mary, Glory be to the Father</w:t>
      </w:r>
      <w:r w:rsidRPr="00D57960">
        <w:rPr>
          <w:rFonts w:ascii="Arial" w:hAnsi="Arial" w:cs="Arial"/>
          <w:b/>
          <w:bCs/>
          <w:i/>
          <w:iCs/>
          <w:sz w:val="20"/>
        </w:rPr>
        <w:t>.</w:t>
      </w:r>
    </w:p>
    <w:p w14:paraId="0A6752FF" w14:textId="77777777" w:rsidR="00467D72" w:rsidRPr="0052744F" w:rsidRDefault="007575DD" w:rsidP="000956E6">
      <w:pPr>
        <w:spacing w:after="0"/>
        <w:rPr>
          <w:rFonts w:ascii="Arial" w:hAnsi="Arial" w:cs="Arial"/>
          <w:i/>
          <w:iCs/>
          <w:sz w:val="22"/>
          <w:szCs w:val="18"/>
          <w:lang w:val="es-MX"/>
        </w:rPr>
      </w:pPr>
      <w:r w:rsidRPr="0052744F">
        <w:rPr>
          <w:rFonts w:ascii="Arial" w:hAnsi="Arial" w:cs="Arial"/>
          <w:i/>
          <w:iCs/>
          <w:sz w:val="22"/>
          <w:szCs w:val="18"/>
        </w:rPr>
        <w:t xml:space="preserve">O God, who by means of Saint Juan Diego showed the love of the most holy Virgin Mary for your people, grant, through his intercession, that, by following the counsels our Mother gave at Guadalupe, we may be ever constant in fulfilling your will. Through our Lord Jesus Christ, your Son, who lives and reigns with you in the unity of the Holy Spirit, one God, for ever and ever. </w:t>
      </w:r>
      <w:r w:rsidRPr="0052744F">
        <w:rPr>
          <w:rFonts w:ascii="Arial" w:hAnsi="Arial" w:cs="Arial"/>
          <w:i/>
          <w:iCs/>
          <w:sz w:val="22"/>
          <w:szCs w:val="18"/>
          <w:lang w:val="es-MX"/>
        </w:rPr>
        <w:t xml:space="preserve">Amen. </w:t>
      </w:r>
    </w:p>
    <w:p w14:paraId="2D716F85" w14:textId="153DEA7D" w:rsidR="007B74F9" w:rsidRPr="00D57960" w:rsidRDefault="007575DD" w:rsidP="000956E6">
      <w:pPr>
        <w:spacing w:after="240"/>
        <w:jc w:val="right"/>
        <w:rPr>
          <w:rFonts w:ascii="Arial" w:hAnsi="Arial" w:cs="Arial"/>
          <w:b/>
          <w:bCs/>
          <w:sz w:val="22"/>
          <w:szCs w:val="18"/>
          <w:lang w:val="es-US"/>
        </w:rPr>
      </w:pPr>
      <w:r w:rsidRPr="009F5A3F">
        <w:rPr>
          <w:rFonts w:ascii="Arial" w:hAnsi="Arial" w:cs="Arial"/>
          <w:sz w:val="22"/>
          <w:szCs w:val="18"/>
          <w:lang w:val="es-MX"/>
        </w:rPr>
        <w:br w:type="column"/>
      </w:r>
      <w:r w:rsidR="00081172" w:rsidRPr="00D57960">
        <w:rPr>
          <w:rFonts w:ascii="Arial" w:hAnsi="Arial" w:cs="Arial"/>
          <w:b/>
          <w:bCs/>
          <w:sz w:val="22"/>
          <w:szCs w:val="18"/>
          <w:lang w:val="es-MX"/>
        </w:rPr>
        <w:t xml:space="preserve">Segundo </w:t>
      </w:r>
      <w:r w:rsidR="0069234D">
        <w:rPr>
          <w:rFonts w:ascii="Arial" w:hAnsi="Arial" w:cs="Arial"/>
          <w:b/>
          <w:bCs/>
          <w:sz w:val="22"/>
          <w:szCs w:val="18"/>
          <w:lang w:val="es-MX"/>
        </w:rPr>
        <w:t>D</w:t>
      </w:r>
      <w:r w:rsidR="00081172" w:rsidRPr="00D57960">
        <w:rPr>
          <w:rFonts w:ascii="Arial" w:hAnsi="Arial" w:cs="Arial"/>
          <w:b/>
          <w:bCs/>
          <w:sz w:val="22"/>
          <w:szCs w:val="18"/>
          <w:lang w:val="es-MX"/>
        </w:rPr>
        <w:t>ía: 10</w:t>
      </w:r>
      <w:r w:rsidR="00495F59" w:rsidRPr="00D57960">
        <w:rPr>
          <w:rFonts w:ascii="Arial" w:hAnsi="Arial" w:cs="Arial"/>
          <w:b/>
          <w:bCs/>
          <w:sz w:val="22"/>
          <w:szCs w:val="18"/>
          <w:lang w:val="es-US"/>
        </w:rPr>
        <w:t xml:space="preserve"> de diciembre</w:t>
      </w:r>
    </w:p>
    <w:p w14:paraId="5F0E30BB" w14:textId="77777777" w:rsidR="000443A4" w:rsidRPr="000443A4" w:rsidRDefault="000443A4" w:rsidP="000443A4">
      <w:pPr>
        <w:spacing w:line="276" w:lineRule="auto"/>
        <w:rPr>
          <w:rFonts w:ascii="Arial" w:hAnsi="Arial" w:cs="Arial"/>
          <w:sz w:val="22"/>
          <w:szCs w:val="18"/>
          <w:lang w:val="es-US"/>
        </w:rPr>
      </w:pPr>
      <w:r w:rsidRPr="000443A4">
        <w:rPr>
          <w:rFonts w:ascii="Arial" w:hAnsi="Arial" w:cs="Arial"/>
          <w:sz w:val="22"/>
          <w:szCs w:val="18"/>
          <w:lang w:val="es-US"/>
        </w:rPr>
        <w:t xml:space="preserve">Desconfiado, Juan Diego se va de prisa a ver al obispo en Mexico. Como es su primera visita allí, se siente nervioso. Ni siquiera ha hablado con los párrocos, menos con obispos. Y tiene que hablarle de algo que el mismo encuentra increíble. Realmente, no lo quiere visitar. </w:t>
      </w:r>
    </w:p>
    <w:p w14:paraId="3E706E1E" w14:textId="77777777" w:rsidR="000443A4" w:rsidRPr="000443A4" w:rsidRDefault="000443A4" w:rsidP="000443A4">
      <w:pPr>
        <w:spacing w:line="276" w:lineRule="auto"/>
        <w:rPr>
          <w:rFonts w:ascii="Arial" w:hAnsi="Arial" w:cs="Arial"/>
          <w:sz w:val="22"/>
          <w:szCs w:val="18"/>
          <w:lang w:val="es-US"/>
        </w:rPr>
      </w:pPr>
      <w:r w:rsidRPr="000443A4">
        <w:rPr>
          <w:rFonts w:ascii="Arial" w:hAnsi="Arial" w:cs="Arial"/>
          <w:sz w:val="22"/>
          <w:szCs w:val="18"/>
          <w:lang w:val="es-US"/>
        </w:rPr>
        <w:t>Llegando a la residencia del obispo, los guardias lo tratan mal, como un mendigo y una molestia. Ni siquiera le dejan terminar su petición de ver al obispo cuando lo rechazan con gritos y empujones. El insiste, pero los guardias hacen un alboroto. Al escuchar el ruido, el obispo investiga. Por fin, lo deja entrar.</w:t>
      </w:r>
    </w:p>
    <w:p w14:paraId="7A3D5C39" w14:textId="77777777" w:rsidR="000443A4" w:rsidRPr="000443A4" w:rsidRDefault="000443A4" w:rsidP="006C0176">
      <w:pPr>
        <w:spacing w:after="480" w:line="276" w:lineRule="auto"/>
        <w:rPr>
          <w:rFonts w:ascii="Arial" w:hAnsi="Arial" w:cs="Arial"/>
          <w:sz w:val="22"/>
          <w:szCs w:val="18"/>
          <w:lang w:val="es-MX"/>
        </w:rPr>
      </w:pPr>
      <w:r w:rsidRPr="000443A4">
        <w:rPr>
          <w:rFonts w:ascii="Arial" w:hAnsi="Arial" w:cs="Arial"/>
          <w:sz w:val="22"/>
          <w:szCs w:val="18"/>
          <w:lang w:val="es-US"/>
        </w:rPr>
        <w:t xml:space="preserve">Cuando Juan Diego comienza a contarle al obispo de su encuentro con la Mujer quien se identifico como la </w:t>
      </w:r>
      <w:r w:rsidRPr="00D57960">
        <w:rPr>
          <w:rFonts w:ascii="Arial" w:hAnsi="Arial" w:cs="Arial"/>
          <w:b/>
          <w:bCs/>
          <w:sz w:val="22"/>
          <w:szCs w:val="18"/>
          <w:lang w:val="es-US"/>
        </w:rPr>
        <w:t>“Siempre Virgen Santa María, Madre del único Dios de la Verdad que nos da la vida”</w:t>
      </w:r>
      <w:r w:rsidRPr="000443A4">
        <w:rPr>
          <w:rFonts w:ascii="Arial" w:hAnsi="Arial" w:cs="Arial"/>
          <w:sz w:val="22"/>
          <w:szCs w:val="18"/>
          <w:lang w:val="es-US"/>
        </w:rPr>
        <w:t xml:space="preserve"> y su petición, el obispo no le cree. Le da un sermón y le exige que regrese con una señal por ella. </w:t>
      </w:r>
      <w:r w:rsidRPr="000443A4">
        <w:rPr>
          <w:rFonts w:ascii="Arial" w:hAnsi="Arial" w:cs="Arial"/>
          <w:sz w:val="22"/>
          <w:szCs w:val="18"/>
          <w:lang w:val="es-MX"/>
        </w:rPr>
        <w:t xml:space="preserve">Sale desanimado y desconsolado. </w:t>
      </w:r>
    </w:p>
    <w:p w14:paraId="7DACC251" w14:textId="06E172AC" w:rsidR="00B31ACB" w:rsidRPr="00D57960" w:rsidRDefault="00B31ACB" w:rsidP="00D57960">
      <w:pPr>
        <w:jc w:val="center"/>
        <w:rPr>
          <w:rFonts w:ascii="Arial" w:hAnsi="Arial" w:cs="Arial"/>
          <w:b/>
          <w:bCs/>
          <w:i/>
          <w:iCs/>
          <w:sz w:val="22"/>
          <w:szCs w:val="18"/>
          <w:lang w:val="es-MX"/>
        </w:rPr>
      </w:pPr>
      <w:r w:rsidRPr="00D57960">
        <w:rPr>
          <w:rFonts w:ascii="Arial" w:hAnsi="Arial" w:cs="Arial"/>
          <w:b/>
          <w:bCs/>
          <w:i/>
          <w:iCs/>
          <w:sz w:val="22"/>
          <w:szCs w:val="18"/>
          <w:lang w:val="es-MX"/>
        </w:rPr>
        <w:t>Padre Nuestro, Ave María, Gloria al Padre</w:t>
      </w:r>
    </w:p>
    <w:p w14:paraId="64148424" w14:textId="7FB07C89" w:rsidR="00B31ACB" w:rsidRPr="000443A4" w:rsidRDefault="00B31ACB" w:rsidP="007575DD">
      <w:pPr>
        <w:rPr>
          <w:rFonts w:ascii="Arial" w:hAnsi="Arial" w:cs="Arial"/>
          <w:i/>
          <w:iCs/>
          <w:sz w:val="22"/>
          <w:szCs w:val="18"/>
          <w:lang w:val="es-MX"/>
        </w:rPr>
      </w:pPr>
      <w:r w:rsidRPr="000443A4">
        <w:rPr>
          <w:rFonts w:ascii="Arial" w:hAnsi="Arial" w:cs="Arial"/>
          <w:i/>
          <w:iCs/>
          <w:sz w:val="22"/>
          <w:szCs w:val="18"/>
          <w:lang w:val="es-MX"/>
        </w:rPr>
        <w:t>Dios nuestro que</w:t>
      </w:r>
      <w:r w:rsidR="00BD105C" w:rsidRPr="000443A4">
        <w:rPr>
          <w:rFonts w:ascii="Arial" w:hAnsi="Arial" w:cs="Arial"/>
          <w:i/>
          <w:iCs/>
          <w:sz w:val="22"/>
          <w:szCs w:val="18"/>
          <w:lang w:val="es-MX"/>
        </w:rPr>
        <w:t xml:space="preserve">, por medio del bienaventurado Juan Diego, manifestaste a tu pueblo el amor de la Santísima Virgen María, concédenos, por su intercesión, que, obediente a las recomendaciones de Nuestra Madre, Virgen de Guadalupe, podamos cumplir siempre tu voluntad. Por nuestro Señor Jesucristo, tu Hijo y en unión del Espíritu Santo. Amen </w:t>
      </w:r>
    </w:p>
    <w:sectPr w:rsidR="00B31ACB" w:rsidRPr="000443A4" w:rsidSect="000956E6">
      <w:type w:val="continuous"/>
      <w:pgSz w:w="12240" w:h="15840"/>
      <w:pgMar w:top="1296" w:right="1296" w:bottom="990" w:left="129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0A417" w14:textId="77777777" w:rsidR="00816B5A" w:rsidRDefault="00816B5A" w:rsidP="00DB71AB">
      <w:pPr>
        <w:spacing w:after="0"/>
      </w:pPr>
      <w:r>
        <w:separator/>
      </w:r>
    </w:p>
  </w:endnote>
  <w:endnote w:type="continuationSeparator" w:id="0">
    <w:p w14:paraId="7FFB856A" w14:textId="77777777" w:rsidR="00816B5A" w:rsidRDefault="00816B5A" w:rsidP="00DB71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6D0D6" w14:textId="20F74F30" w:rsidR="00DB71AB" w:rsidRPr="006C0176" w:rsidRDefault="00DB71AB" w:rsidP="00DB71AB">
    <w:pPr>
      <w:pStyle w:val="Footer"/>
      <w:jc w:val="right"/>
      <w:rPr>
        <w:rFonts w:ascii="Arial" w:hAnsi="Arial" w:cs="Arial"/>
        <w:sz w:val="22"/>
        <w:szCs w:val="18"/>
      </w:rPr>
    </w:pPr>
    <w:r w:rsidRPr="006C0176">
      <w:rPr>
        <w:rFonts w:ascii="Arial" w:hAnsi="Arial" w:cs="Arial"/>
        <w:b/>
        <w:bCs/>
        <w:i/>
        <w:iCs/>
        <w:sz w:val="22"/>
        <w:szCs w:val="18"/>
      </w:rPr>
      <w:t>Property of Fr. Clemente Barrón, CP</w:t>
    </w:r>
    <w:r w:rsidRPr="006C0176">
      <w:rPr>
        <w:rFonts w:ascii="Arial" w:hAnsi="Arial" w:cs="Arial"/>
        <w:b/>
        <w:bCs/>
        <w:i/>
        <w:iCs/>
        <w:sz w:val="22"/>
        <w:szCs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FCBAD" w14:textId="77777777" w:rsidR="00816B5A" w:rsidRDefault="00816B5A" w:rsidP="00DB71AB">
      <w:pPr>
        <w:spacing w:after="0"/>
      </w:pPr>
      <w:r>
        <w:separator/>
      </w:r>
    </w:p>
  </w:footnote>
  <w:footnote w:type="continuationSeparator" w:id="0">
    <w:p w14:paraId="64507826" w14:textId="77777777" w:rsidR="00816B5A" w:rsidRDefault="00816B5A" w:rsidP="00DB71A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A82"/>
    <w:rsid w:val="00006039"/>
    <w:rsid w:val="000217A2"/>
    <w:rsid w:val="000443A4"/>
    <w:rsid w:val="00046A96"/>
    <w:rsid w:val="00081172"/>
    <w:rsid w:val="00086B2D"/>
    <w:rsid w:val="00095299"/>
    <w:rsid w:val="000956E6"/>
    <w:rsid w:val="000D3533"/>
    <w:rsid w:val="0013155D"/>
    <w:rsid w:val="00197752"/>
    <w:rsid w:val="001A5929"/>
    <w:rsid w:val="001D7BDE"/>
    <w:rsid w:val="002A2CA7"/>
    <w:rsid w:val="002D6FD5"/>
    <w:rsid w:val="00301606"/>
    <w:rsid w:val="003047D1"/>
    <w:rsid w:val="003224DB"/>
    <w:rsid w:val="00336BC5"/>
    <w:rsid w:val="00386C03"/>
    <w:rsid w:val="00391A82"/>
    <w:rsid w:val="003A6229"/>
    <w:rsid w:val="003F6F3C"/>
    <w:rsid w:val="00467D72"/>
    <w:rsid w:val="00490DCD"/>
    <w:rsid w:val="00495F59"/>
    <w:rsid w:val="004D15F4"/>
    <w:rsid w:val="004F63CF"/>
    <w:rsid w:val="00500574"/>
    <w:rsid w:val="0052744F"/>
    <w:rsid w:val="00550DC2"/>
    <w:rsid w:val="005B7066"/>
    <w:rsid w:val="005E3CAD"/>
    <w:rsid w:val="005F0CC9"/>
    <w:rsid w:val="006422A5"/>
    <w:rsid w:val="00675006"/>
    <w:rsid w:val="0069234D"/>
    <w:rsid w:val="006C0176"/>
    <w:rsid w:val="006C41A7"/>
    <w:rsid w:val="006E642A"/>
    <w:rsid w:val="007575DD"/>
    <w:rsid w:val="007B326B"/>
    <w:rsid w:val="007B74F9"/>
    <w:rsid w:val="007F26CF"/>
    <w:rsid w:val="008164EF"/>
    <w:rsid w:val="00816B5A"/>
    <w:rsid w:val="00833BD8"/>
    <w:rsid w:val="008732BF"/>
    <w:rsid w:val="008A7826"/>
    <w:rsid w:val="008B0697"/>
    <w:rsid w:val="0091644F"/>
    <w:rsid w:val="00947376"/>
    <w:rsid w:val="009B0E9B"/>
    <w:rsid w:val="009B5AD6"/>
    <w:rsid w:val="009F5A3F"/>
    <w:rsid w:val="00A03FE9"/>
    <w:rsid w:val="00A17735"/>
    <w:rsid w:val="00A33E37"/>
    <w:rsid w:val="00A723F0"/>
    <w:rsid w:val="00AC0A22"/>
    <w:rsid w:val="00B2376F"/>
    <w:rsid w:val="00B31ACB"/>
    <w:rsid w:val="00B554CD"/>
    <w:rsid w:val="00B64B0C"/>
    <w:rsid w:val="00BD105C"/>
    <w:rsid w:val="00BF126F"/>
    <w:rsid w:val="00C0751D"/>
    <w:rsid w:val="00C20A97"/>
    <w:rsid w:val="00CA4CFD"/>
    <w:rsid w:val="00D32B2A"/>
    <w:rsid w:val="00D57960"/>
    <w:rsid w:val="00D80849"/>
    <w:rsid w:val="00DB5177"/>
    <w:rsid w:val="00DB71AB"/>
    <w:rsid w:val="00DF02A7"/>
    <w:rsid w:val="00E033C5"/>
    <w:rsid w:val="00E55016"/>
    <w:rsid w:val="00E949C9"/>
    <w:rsid w:val="00EC5326"/>
    <w:rsid w:val="00EE17DB"/>
    <w:rsid w:val="00EE2201"/>
    <w:rsid w:val="00F12D82"/>
    <w:rsid w:val="00FA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99E4"/>
  <w15:chartTrackingRefBased/>
  <w15:docId w15:val="{A95CD487-A86D-44DE-8C6C-842C0B41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76F"/>
    <w:pPr>
      <w:spacing w:after="120" w:line="240" w:lineRule="auto"/>
    </w:pPr>
    <w:rPr>
      <w:rFonts w:ascii="Georgia" w:hAnsi="Georgia" w:cs="Times New Roman"/>
      <w:sz w:val="24"/>
      <w:szCs w:val="20"/>
    </w:rPr>
  </w:style>
  <w:style w:type="paragraph" w:styleId="Heading1">
    <w:name w:val="heading 1"/>
    <w:basedOn w:val="Normal"/>
    <w:next w:val="Normal"/>
    <w:link w:val="Heading1Char"/>
    <w:uiPriority w:val="9"/>
    <w:qFormat/>
    <w:rsid w:val="00197752"/>
    <w:pPr>
      <w:keepNext/>
      <w:keepLines/>
      <w:spacing w:before="24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752"/>
    <w:rPr>
      <w:rFonts w:ascii="Georgia" w:eastAsiaTheme="majorEastAsia" w:hAnsi="Georgia" w:cstheme="majorBidi"/>
      <w:sz w:val="24"/>
      <w:szCs w:val="32"/>
    </w:rPr>
  </w:style>
  <w:style w:type="paragraph" w:styleId="BodyText">
    <w:name w:val="Body Text"/>
    <w:basedOn w:val="Normal"/>
    <w:link w:val="BodyTextChar"/>
    <w:uiPriority w:val="99"/>
    <w:unhideWhenUsed/>
    <w:qFormat/>
    <w:rsid w:val="00B2376F"/>
  </w:style>
  <w:style w:type="character" w:customStyle="1" w:styleId="BodyTextChar">
    <w:name w:val="Body Text Char"/>
    <w:basedOn w:val="DefaultParagraphFont"/>
    <w:link w:val="BodyText"/>
    <w:uiPriority w:val="99"/>
    <w:rsid w:val="00B2376F"/>
    <w:rPr>
      <w:rFonts w:ascii="Georgia" w:eastAsia="Times New Roman" w:hAnsi="Georgia" w:cs="Times New Roman"/>
      <w:sz w:val="24"/>
      <w:szCs w:val="20"/>
    </w:rPr>
  </w:style>
  <w:style w:type="paragraph" w:styleId="BalloonText">
    <w:name w:val="Balloon Text"/>
    <w:basedOn w:val="Normal"/>
    <w:link w:val="BalloonTextChar"/>
    <w:uiPriority w:val="99"/>
    <w:semiHidden/>
    <w:unhideWhenUsed/>
    <w:rsid w:val="005F0C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CC9"/>
    <w:rPr>
      <w:rFonts w:ascii="Segoe UI" w:hAnsi="Segoe UI" w:cs="Segoe UI"/>
      <w:sz w:val="18"/>
      <w:szCs w:val="18"/>
    </w:rPr>
  </w:style>
  <w:style w:type="paragraph" w:styleId="Header">
    <w:name w:val="header"/>
    <w:basedOn w:val="Normal"/>
    <w:link w:val="HeaderChar"/>
    <w:uiPriority w:val="99"/>
    <w:unhideWhenUsed/>
    <w:rsid w:val="00DB71AB"/>
    <w:pPr>
      <w:tabs>
        <w:tab w:val="center" w:pos="4680"/>
        <w:tab w:val="right" w:pos="9360"/>
      </w:tabs>
      <w:spacing w:after="0"/>
    </w:pPr>
  </w:style>
  <w:style w:type="character" w:customStyle="1" w:styleId="HeaderChar">
    <w:name w:val="Header Char"/>
    <w:basedOn w:val="DefaultParagraphFont"/>
    <w:link w:val="Header"/>
    <w:uiPriority w:val="99"/>
    <w:rsid w:val="00DB71AB"/>
    <w:rPr>
      <w:rFonts w:ascii="Georgia" w:hAnsi="Georgia" w:cs="Times New Roman"/>
      <w:sz w:val="24"/>
      <w:szCs w:val="20"/>
    </w:rPr>
  </w:style>
  <w:style w:type="paragraph" w:styleId="Footer">
    <w:name w:val="footer"/>
    <w:basedOn w:val="Normal"/>
    <w:link w:val="FooterChar"/>
    <w:uiPriority w:val="99"/>
    <w:unhideWhenUsed/>
    <w:rsid w:val="00DB71AB"/>
    <w:pPr>
      <w:tabs>
        <w:tab w:val="center" w:pos="4680"/>
        <w:tab w:val="right" w:pos="9360"/>
      </w:tabs>
      <w:spacing w:after="0"/>
    </w:pPr>
  </w:style>
  <w:style w:type="character" w:customStyle="1" w:styleId="FooterChar">
    <w:name w:val="Footer Char"/>
    <w:basedOn w:val="DefaultParagraphFont"/>
    <w:link w:val="Footer"/>
    <w:uiPriority w:val="99"/>
    <w:rsid w:val="00DB71AB"/>
    <w:rPr>
      <w:rFonts w:ascii="Georgia" w:hAnsi="Georg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Clemente Barron</dc:creator>
  <cp:keywords/>
  <dc:description/>
  <cp:lastModifiedBy>Clemente Barron</cp:lastModifiedBy>
  <cp:revision>10</cp:revision>
  <cp:lastPrinted>2020-12-08T19:05:00Z</cp:lastPrinted>
  <dcterms:created xsi:type="dcterms:W3CDTF">2020-12-07T19:03:00Z</dcterms:created>
  <dcterms:modified xsi:type="dcterms:W3CDTF">2020-12-08T19:28:00Z</dcterms:modified>
</cp:coreProperties>
</file>